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D4D85" w:rsidRPr="00236C38" w:rsidRDefault="00236C3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36C38">
        <w:rPr>
          <w:rFonts w:asciiTheme="majorHAnsi" w:hAnsiTheme="majorHAnsi" w:cstheme="majorHAnsi"/>
          <w:b/>
          <w:sz w:val="24"/>
          <w:szCs w:val="24"/>
        </w:rPr>
        <w:t>DCCESV Minutes 11/17/21</w:t>
      </w:r>
    </w:p>
    <w:p w14:paraId="00000002" w14:textId="77777777" w:rsidR="007D4D85" w:rsidRPr="00236C38" w:rsidRDefault="007D4D85">
      <w:pPr>
        <w:rPr>
          <w:rFonts w:asciiTheme="majorHAnsi" w:hAnsiTheme="majorHAnsi" w:cstheme="majorHAnsi"/>
          <w:sz w:val="24"/>
          <w:szCs w:val="24"/>
        </w:rPr>
      </w:pPr>
    </w:p>
    <w:p w14:paraId="00000003" w14:textId="77777777" w:rsidR="007D4D85" w:rsidRPr="00236C38" w:rsidRDefault="00236C38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36C38">
        <w:rPr>
          <w:rFonts w:asciiTheme="majorHAnsi" w:hAnsiTheme="majorHAnsi" w:cstheme="majorHAnsi"/>
          <w:sz w:val="24"/>
          <w:szCs w:val="24"/>
        </w:rPr>
        <w:t>Organizations Present</w:t>
      </w:r>
    </w:p>
    <w:p w14:paraId="00000004" w14:textId="77777777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</w:rPr>
        <w:t>Amara Legal Center</w:t>
      </w:r>
    </w:p>
    <w:p w14:paraId="00000005" w14:textId="6443894A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</w:rPr>
        <w:t>DC Forensic Nurse Examiners (DCFNE)</w:t>
      </w:r>
    </w:p>
    <w:p w14:paraId="00000007" w14:textId="50C1E36F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</w:rPr>
        <w:t>DC Rape Crisis Center (DCRCC)</w:t>
      </w:r>
    </w:p>
    <w:p w14:paraId="00000008" w14:textId="6FCD0FE5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</w:rPr>
        <w:t>Deaf Abused Women’s Network (DAWN)</w:t>
      </w:r>
    </w:p>
    <w:p w14:paraId="00000009" w14:textId="37FE44D7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36C38">
        <w:rPr>
          <w:rFonts w:asciiTheme="majorHAnsi" w:hAnsiTheme="majorHAnsi" w:cstheme="majorHAnsi"/>
          <w:sz w:val="24"/>
          <w:szCs w:val="24"/>
        </w:rPr>
        <w:t>Jewish Coalition Against Domestic Abuse (JCADA)</w:t>
      </w:r>
    </w:p>
    <w:p w14:paraId="0000000A" w14:textId="77777777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36C38">
        <w:rPr>
          <w:rFonts w:asciiTheme="majorHAnsi" w:hAnsiTheme="majorHAnsi" w:cstheme="majorHAnsi"/>
          <w:sz w:val="24"/>
          <w:szCs w:val="24"/>
        </w:rPr>
        <w:t>Mary’s Cen</w:t>
      </w:r>
      <w:r w:rsidRPr="00236C38">
        <w:rPr>
          <w:rFonts w:asciiTheme="majorHAnsi" w:hAnsiTheme="majorHAnsi" w:cstheme="majorHAnsi"/>
          <w:color w:val="0A0000"/>
          <w:sz w:val="24"/>
          <w:szCs w:val="24"/>
        </w:rPr>
        <w:t>ter</w:t>
      </w:r>
    </w:p>
    <w:p w14:paraId="0000000B" w14:textId="30B94CCA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</w:rPr>
      </w:pPr>
      <w:r w:rsidRPr="00236C38">
        <w:rPr>
          <w:rFonts w:asciiTheme="majorHAnsi" w:hAnsiTheme="majorHAnsi" w:cstheme="majorHAnsi"/>
          <w:sz w:val="24"/>
          <w:szCs w:val="24"/>
        </w:rPr>
        <w:t>Men Can Stop Rape (MCSR)</w:t>
      </w:r>
    </w:p>
    <w:p w14:paraId="0000000C" w14:textId="6049EC62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>Network for Victim Recovery of DC</w:t>
      </w:r>
      <w:r w:rsidRPr="00236C38">
        <w:rPr>
          <w:rFonts w:asciiTheme="majorHAnsi" w:hAnsiTheme="majorHAnsi" w:cstheme="majorHAnsi"/>
          <w:color w:val="0A0000"/>
          <w:sz w:val="24"/>
          <w:szCs w:val="24"/>
        </w:rPr>
        <w:t xml:space="preserve"> (NVRDC)</w:t>
      </w:r>
    </w:p>
    <w:p w14:paraId="0000000D" w14:textId="01401E5F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</w:rPr>
        <w:t>Safe Shores</w:t>
      </w:r>
    </w:p>
    <w:p w14:paraId="13D9E3A1" w14:textId="5376537B" w:rsidR="00236C38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</w:rPr>
        <w:t>SAVRAA Independent Consultant</w:t>
      </w:r>
    </w:p>
    <w:p w14:paraId="0000000E" w14:textId="77777777" w:rsidR="007D4D85" w:rsidRPr="00236C38" w:rsidRDefault="007D4D85">
      <w:pPr>
        <w:ind w:left="1440"/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</w:p>
    <w:p w14:paraId="0000000F" w14:textId="77777777" w:rsidR="007D4D85" w:rsidRPr="00236C38" w:rsidRDefault="00236C38">
      <w:pPr>
        <w:numPr>
          <w:ilvl w:val="0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>What obstacles are you facing while working in schools?</w:t>
      </w:r>
    </w:p>
    <w:p w14:paraId="00000010" w14:textId="77777777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>MCSR has faced challenges with direct service work, especially within DCPS (lack of consistent access to schools, constantly juggling new COVID requirements)</w:t>
      </w:r>
    </w:p>
    <w:p w14:paraId="00000011" w14:textId="420D578D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>DCRCC says they’re responding to a lot of crisis in youth work, particularly in public schools - students are assaulting other students, faculty are touching students inappropriately (especially BIPOC youth)</w:t>
      </w:r>
    </w:p>
    <w:p w14:paraId="00000012" w14:textId="77777777" w:rsidR="007D4D85" w:rsidRPr="00236C38" w:rsidRDefault="007D4D85">
      <w:pPr>
        <w:ind w:left="1440"/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</w:p>
    <w:p w14:paraId="00000013" w14:textId="77777777" w:rsidR="007D4D85" w:rsidRPr="00236C38" w:rsidRDefault="00236C38">
      <w:pPr>
        <w:numPr>
          <w:ilvl w:val="0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>Has the school’s process challenged you all in providing your best care?</w:t>
      </w:r>
    </w:p>
    <w:p w14:paraId="00000014" w14:textId="0A174684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>DCRCC says they’re having really hard conversations with principals/administrators regarding how they’re showing up - had to conduct focus groups with all the students to hear directly from them</w:t>
      </w:r>
    </w:p>
    <w:p w14:paraId="00000015" w14:textId="77777777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>Some schools don’t require COVID vaccination, making it difficult to figure out which team members feel comfortable going into schools and being around unvaccinated people</w:t>
      </w:r>
    </w:p>
    <w:p w14:paraId="00000017" w14:textId="098B539F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>Safe Shores has been working to build stronger relationships with Title IX coordinators; schools have been wanting to conduct their own investigations</w:t>
      </w:r>
    </w:p>
    <w:p w14:paraId="00000018" w14:textId="77777777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>Trying to engage schools in understanding what an empathic response is (for students with PTSD) has been a recent challenge, whether the assault occurred on campus or not - schools are not being flexible to meet the learning needs of survivors who may not feel comfortable showing up at school</w:t>
      </w:r>
    </w:p>
    <w:p w14:paraId="00000019" w14:textId="77777777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>Pandemic has made it difficult for Amara to reach youth - they are no longer providing on-site services</w:t>
      </w:r>
    </w:p>
    <w:p w14:paraId="0000001A" w14:textId="77777777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lastRenderedPageBreak/>
        <w:t>Youth have gone underground/on the internet - youth are not inclined to speak out about being trafficked, so they were already not reaching enough youth, but now it’s even harder to target youth who may need services</w:t>
      </w:r>
    </w:p>
    <w:p w14:paraId="0000001B" w14:textId="77777777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 xml:space="preserve">Suggestion: reach out to youth through after school programs not necessarily tied to the school - some former JCADA interns are doing after school programs in Ward 8 where students come for wellness check-ins, homework support, visit parks, community centers, religious institutions, etc. - a lot of students still want to engage with friends outside of school in a controlled environment, could be a good way to access young people aside from social media </w:t>
      </w:r>
    </w:p>
    <w:p w14:paraId="0000001C" w14:textId="77777777" w:rsidR="007D4D85" w:rsidRPr="00236C38" w:rsidRDefault="007D4D85">
      <w:pPr>
        <w:ind w:left="1440"/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</w:p>
    <w:p w14:paraId="0000001D" w14:textId="77777777" w:rsidR="007D4D85" w:rsidRPr="00236C38" w:rsidRDefault="00236C38">
      <w:pPr>
        <w:numPr>
          <w:ilvl w:val="0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>Should we increase capacity and training for Title IX officials at schools?</w:t>
      </w:r>
    </w:p>
    <w:p w14:paraId="0000001E" w14:textId="77777777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 xml:space="preserve">It is a training issue with faculty and staff not knowing the basics of SA 101, but another issue is how the schools keep the students safe - what does it mean when a student reports another student? </w:t>
      </w:r>
    </w:p>
    <w:p w14:paraId="0000001F" w14:textId="77777777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 xml:space="preserve">This is a systemic issue that has been going on for years but things recently blew up </w:t>
      </w:r>
    </w:p>
    <w:p w14:paraId="00000020" w14:textId="77777777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 xml:space="preserve">There is a disconnect between DCPS staff and our organizations - what would it look like to bridge that gap? </w:t>
      </w:r>
    </w:p>
    <w:p w14:paraId="00000021" w14:textId="77777777" w:rsidR="007D4D85" w:rsidRPr="00236C38" w:rsidRDefault="007D4D85">
      <w:pPr>
        <w:ind w:left="1440"/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</w:p>
    <w:p w14:paraId="00000022" w14:textId="77777777" w:rsidR="007D4D85" w:rsidRPr="00236C38" w:rsidRDefault="00236C38">
      <w:pPr>
        <w:numPr>
          <w:ilvl w:val="0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>SAVRAA trainings are another priority</w:t>
      </w:r>
    </w:p>
    <w:p w14:paraId="00000023" w14:textId="77777777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>OVSJG is not planning to provide the SAVRAA trainings again so it is up to individual organizations -  it is a lot for any one organization to conduct the trainings</w:t>
      </w:r>
    </w:p>
    <w:p w14:paraId="00000024" w14:textId="77777777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>The trainings were a good way to ensure that everyone was receiving the same training and getting to know their colleagues</w:t>
      </w:r>
    </w:p>
    <w:p w14:paraId="00000025" w14:textId="77777777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 xml:space="preserve">A central training would be beneficial to allow for a sustainable, interactive, and frequent-enough training process. - Is that possible? Are we able to do that? </w:t>
      </w:r>
    </w:p>
    <w:p w14:paraId="00000026" w14:textId="77777777" w:rsidR="007D4D85" w:rsidRPr="00236C38" w:rsidRDefault="007D4D85">
      <w:pPr>
        <w:ind w:left="1440"/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</w:p>
    <w:p w14:paraId="00000027" w14:textId="77777777" w:rsidR="007D4D85" w:rsidRPr="00236C38" w:rsidRDefault="00236C38">
      <w:pPr>
        <w:numPr>
          <w:ilvl w:val="0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>Should the coalition work toward being able to offer this training by contracting with member orgs for various parts?</w:t>
      </w:r>
    </w:p>
    <w:p w14:paraId="00000028" w14:textId="77777777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>Anyone who provides a training has to go through OVSJG and the application process is pretty heavy/lots of nuances - orgs have to be able to prove that the training fits into a certain framework</w:t>
      </w:r>
    </w:p>
    <w:p w14:paraId="00000029" w14:textId="77777777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 xml:space="preserve">OVSJG developed a bare bones list of what you have to have/an outline/not fleshed out tremendously - orgs have to develop trainings that match the outline </w:t>
      </w:r>
    </w:p>
    <w:p w14:paraId="0000002A" w14:textId="77777777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>NVRDC and DCRCC already have their trainings approved by OVSJG</w:t>
      </w:r>
    </w:p>
    <w:p w14:paraId="0000002B" w14:textId="77777777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>Safe Shores is relying heavily on recorded material from OVSJG training and will be facilitating those recordings live, but this is not the best way to train people</w:t>
      </w:r>
    </w:p>
    <w:p w14:paraId="0000002C" w14:textId="77777777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lastRenderedPageBreak/>
        <w:t>Developing an 80 hour training is difficult to do the “right” way in the short term</w:t>
      </w:r>
    </w:p>
    <w:p w14:paraId="0000002D" w14:textId="77777777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>The Coalition should work together to offer the training more regularly to member organizations - as a provider community, we need to offer the training more</w:t>
      </w:r>
    </w:p>
    <w:p w14:paraId="0000002E" w14:textId="77777777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 xml:space="preserve">MCSR extends their support - they have a lot of experience organizing and convening high-level trainings in-person and virtually </w:t>
      </w:r>
    </w:p>
    <w:p w14:paraId="0000002F" w14:textId="77777777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>Safe Shores would like to know whether someone else plans to take this on before they submit our grant proposals for FY23</w:t>
      </w:r>
    </w:p>
    <w:p w14:paraId="00000030" w14:textId="77777777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>We should all benefit in moments where our expertise is being required</w:t>
      </w:r>
    </w:p>
    <w:p w14:paraId="00000031" w14:textId="77777777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>The curriculum should be more accessible (e.g., for the deaf community)</w:t>
      </w:r>
    </w:p>
    <w:p w14:paraId="00000032" w14:textId="77777777" w:rsidR="007D4D85" w:rsidRPr="00236C38" w:rsidRDefault="007D4D85">
      <w:pPr>
        <w:ind w:left="1440"/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</w:p>
    <w:p w14:paraId="00000033" w14:textId="77777777" w:rsidR="007D4D85" w:rsidRPr="00236C38" w:rsidRDefault="00236C38">
      <w:pPr>
        <w:numPr>
          <w:ilvl w:val="0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 xml:space="preserve">Takeaways </w:t>
      </w:r>
    </w:p>
    <w:p w14:paraId="00000034" w14:textId="77777777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>We don’t want to compete against one another</w:t>
      </w:r>
    </w:p>
    <w:p w14:paraId="00000035" w14:textId="77777777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>More coordination with DCPS to ensure that young people are in safe, healthy learning environments</w:t>
      </w:r>
    </w:p>
    <w:p w14:paraId="00000036" w14:textId="77777777" w:rsidR="007D4D85" w:rsidRPr="00236C38" w:rsidRDefault="00236C38">
      <w:pPr>
        <w:numPr>
          <w:ilvl w:val="1"/>
          <w:numId w:val="1"/>
        </w:numPr>
        <w:rPr>
          <w:rFonts w:asciiTheme="majorHAnsi" w:hAnsiTheme="majorHAnsi" w:cstheme="majorHAnsi"/>
          <w:color w:val="0A0000"/>
          <w:sz w:val="24"/>
          <w:szCs w:val="24"/>
          <w:highlight w:val="white"/>
        </w:rPr>
      </w:pPr>
      <w:r w:rsidRPr="00236C38">
        <w:rPr>
          <w:rFonts w:asciiTheme="majorHAnsi" w:hAnsiTheme="majorHAnsi" w:cstheme="majorHAnsi"/>
          <w:color w:val="0A0000"/>
          <w:sz w:val="24"/>
          <w:szCs w:val="24"/>
          <w:highlight w:val="white"/>
        </w:rPr>
        <w:t>Learning how Coalition can offer SAVRAA advocate training on a regular basis and getting more SAVRAA advocates out in the community</w:t>
      </w:r>
    </w:p>
    <w:sectPr w:rsidR="007D4D85" w:rsidRPr="00236C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43FD"/>
    <w:multiLevelType w:val="multilevel"/>
    <w:tmpl w:val="0A98ED5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D85"/>
    <w:rsid w:val="00236C38"/>
    <w:rsid w:val="007D4D85"/>
    <w:rsid w:val="00D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6E96E"/>
  <w15:docId w15:val="{2A9ECEF7-11B7-024C-A5B6-F6F15A5A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808B59882BA42AB45F8B2759D3404" ma:contentTypeVersion="7" ma:contentTypeDescription="Create a new document." ma:contentTypeScope="" ma:versionID="8146f9120ed442af5eeab989e8b25551">
  <xsd:schema xmlns:xsd="http://www.w3.org/2001/XMLSchema" xmlns:xs="http://www.w3.org/2001/XMLSchema" xmlns:p="http://schemas.microsoft.com/office/2006/metadata/properties" xmlns:ns2="a619b896-544b-4b8f-81a5-737b867c1d9e" targetNamespace="http://schemas.microsoft.com/office/2006/metadata/properties" ma:root="true" ma:fieldsID="fe1ec979be8255338c7c70a4a174dac3" ns2:_="">
    <xsd:import namespace="a619b896-544b-4b8f-81a5-737b867c1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9b896-544b-4b8f-81a5-737b867c1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4DA21-1C2B-4B22-8AD2-06592FA05ADD}"/>
</file>

<file path=customXml/itemProps2.xml><?xml version="1.0" encoding="utf-8"?>
<ds:datastoreItem xmlns:ds="http://schemas.openxmlformats.org/officeDocument/2006/customXml" ds:itemID="{7FDB37B5-1E55-4ED0-B681-E9490D2AFED1}"/>
</file>

<file path=customXml/itemProps3.xml><?xml version="1.0" encoding="utf-8"?>
<ds:datastoreItem xmlns:ds="http://schemas.openxmlformats.org/officeDocument/2006/customXml" ds:itemID="{C86A7D0D-9AF6-4EAE-B36C-54AD4FE902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Friedman</cp:lastModifiedBy>
  <cp:revision>2</cp:revision>
  <dcterms:created xsi:type="dcterms:W3CDTF">2022-01-24T22:26:00Z</dcterms:created>
  <dcterms:modified xsi:type="dcterms:W3CDTF">2022-01-24T22:26:00Z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0x0101006DD808B59882BA42AB45F8B2759D3404</vt:lpwstr>
  </property>
</Properties>
</file>